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B" w:rsidRPr="005E4CD4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E4CD4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7832EB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E4CD4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7832EB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E4CD4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4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E4CD4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7832EB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32E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6B4B6C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6B4B6C" w:rsidRDefault="00BC2A96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січня 2023</w:t>
      </w:r>
      <w:r w:rsidR="000A0721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3C4DBA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</w:t>
      </w:r>
    </w:p>
    <w:p w:rsid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proofErr w:type="gram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ідсумки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роботи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виконавчому</w:t>
      </w:r>
      <w:proofErr w:type="spellEnd"/>
      <w:r w:rsidR="00656A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комітеті</w:t>
      </w:r>
      <w:proofErr w:type="spellEnd"/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Ічнянської 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міської</w:t>
      </w:r>
      <w:proofErr w:type="spellEnd"/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ради за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proofErr w:type="spellStart"/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  <w:proofErr w:type="spellEnd"/>
    </w:p>
    <w:p w:rsidR="006B4B6C" w:rsidRPr="006B4B6C" w:rsidRDefault="006B4B6C" w:rsidP="006B4B6C">
      <w:pPr>
        <w:tabs>
          <w:tab w:val="left" w:pos="37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276" w:rsidRDefault="006B4B6C" w:rsidP="00656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голови адміністративної комісії при виконавчому комітеті Ічнянської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ЖИВОТЯГИ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підсумки роботи адміністративної комісії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рік, керуючись підпунктом 4 пункту «б» частини першої статті 38, частини шостої статті 59 Закону України «Про місцеве самоврядування в Україні», </w:t>
      </w: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</w:p>
    <w:p w:rsidR="00A66276" w:rsidRDefault="00A66276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4B6C" w:rsidRPr="006B4B6C" w:rsidRDefault="006B4B6C" w:rsidP="00A66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56A2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656A21"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56A21"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голови адміністративної комісії при виконавчому комітеті Ічнянської міської ради</w:t>
      </w:r>
      <w:r w:rsidR="00A662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заступника міського голови з питань діяльності виконавчих органів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Ярослава ЖИВОТЯГИ</w:t>
      </w:r>
      <w:r w:rsidR="008409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 адміністративної комісії при виконавчому комітеті Ічнянської міської ради за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взяти до відома (додається).</w:t>
      </w:r>
    </w:p>
    <w:p w:rsidR="006B4B6C" w:rsidRPr="00320BCC" w:rsidRDefault="006B4B6C" w:rsidP="006B4B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0BCC" w:rsidRPr="00320BCC" w:rsidRDefault="00320BCC" w:rsidP="0084091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Роботу адміністративної комісії при виконавчому комітеті 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Ічнянської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 за 202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6B4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вважати задовільною</w:t>
      </w:r>
      <w:r w:rsidRPr="006B4B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20BCC" w:rsidRPr="00320BCC" w:rsidRDefault="00320BCC" w:rsidP="00320B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320BC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Посадовим особам</w:t>
      </w:r>
      <w:r w:rsidRPr="00320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уповноваженим на 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адміністративних протоколів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ефективне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складання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протоколів про адміністративні</w:t>
      </w:r>
      <w:r w:rsidR="00E56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6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правопорушення.</w:t>
      </w:r>
    </w:p>
    <w:p w:rsidR="006B4B6C" w:rsidRPr="006B4B6C" w:rsidRDefault="006B4B6C" w:rsidP="006B4B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E56AB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4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Членам адміністративної комісії вести роз’яснювальну роботу серед населення населених пунктів міської ради щодо адміністративних правопорушень та відповідальності за їх вчинення через офіційний сайт міської ради.</w:t>
      </w: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Default="00320BCC" w:rsidP="0032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Олена БУТУРЛИМ</w:t>
      </w:r>
    </w:p>
    <w:p w:rsidR="006B4B6C" w:rsidRPr="006B4B6C" w:rsidRDefault="006B4B6C" w:rsidP="006B4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2848" w:rsidRDefault="00962848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2848" w:rsidRDefault="00962848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2848" w:rsidRPr="006B4B6C" w:rsidRDefault="00962848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4B6C" w:rsidRPr="006B4B6C" w:rsidRDefault="006B4B6C" w:rsidP="006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</w:t>
      </w:r>
      <w:r w:rsidR="003864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виконавчого комітету</w:t>
      </w:r>
    </w:p>
    <w:p w:rsidR="00CC43B6" w:rsidRPr="00CC43B6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Ічнянської міської ради</w:t>
      </w:r>
    </w:p>
    <w:p w:rsidR="00CC43B6" w:rsidRDefault="00CC43B6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січня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3B75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</w:t>
      </w:r>
      <w:r w:rsidR="00B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</w:t>
      </w:r>
    </w:p>
    <w:p w:rsidR="003B75FF" w:rsidRPr="00015BDF" w:rsidRDefault="003B75FF" w:rsidP="003B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адміністративної комісії 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 виконавчому комітеті Ічнянської міської ради за 20</w:t>
      </w:r>
      <w:r w:rsidR="006166DA"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22</w:t>
      </w:r>
      <w:r w:rsidRPr="00015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:rsidR="00CC43B6" w:rsidRPr="00015BDF" w:rsidRDefault="00CC43B6" w:rsidP="00CC43B6">
      <w:pPr>
        <w:tabs>
          <w:tab w:val="left" w:pos="3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5BDF" w:rsidRPr="00861D1D" w:rsidRDefault="00CC43B6" w:rsidP="00015BD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Адміністративна комісія при виконавчому комітеті Ічнянської міської ради створена відповідно до вимог статей 213-215, 218 Кодексу України про адміністративні правопорушення, підпункту 4 пункту «б» частини першої статті 38 Закону України «Про місцеве самоврядування в Україні» та на підставі рішення другої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(позачергової)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Ічнянської міської ради 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сьмого скликання від 21.12.20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4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 – 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VII</w:t>
      </w:r>
      <w:r w:rsidR="00015BDF"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15B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утворення та затвердження персонального складу комісій при 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="00015BDF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вось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мого скликання»</w:t>
      </w:r>
      <w:r w:rsidR="00015BDF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65A3" w:rsidRPr="00861D1D">
        <w:rPr>
          <w:rFonts w:ascii="Times New Roman" w:hAnsi="Times New Roman" w:cs="Times New Roman"/>
          <w:sz w:val="24"/>
          <w:szCs w:val="24"/>
          <w:lang w:val="uk-UA"/>
        </w:rPr>
        <w:t xml:space="preserve">(зі змінами та доповненнями). </w:t>
      </w:r>
      <w:proofErr w:type="spellStart"/>
      <w:proofErr w:type="gram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голова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представники</w:t>
      </w:r>
      <w:proofErr w:type="spellEnd"/>
      <w:r w:rsidR="006166DA"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861D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депутати міської ради</w:t>
      </w:r>
      <w:r w:rsidRPr="00861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3B6" w:rsidRPr="006166DA" w:rsidRDefault="00CC43B6" w:rsidP="00861D1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своїй роботі адміністративна комісія керується безпосередньо Конституцією України, Кодексом України про адміністративні правопорушення, постановами Кабінету Міністрів України, іншими нормативно-правовими документами, які стосуються роботи адміністративної комісії. Таким чином робота комісії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C0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здійснюється на засадах законності та прозорості. Рішення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виносяться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спільним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обговоренням з усіма членами адміністративної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і завжди є </w:t>
      </w:r>
      <w:r w:rsidR="006166DA"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обґрунтованими</w:t>
      </w:r>
      <w:r w:rsidRPr="006166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4B0F5E" w:rsidRPr="00CC43B6" w:rsidRDefault="004B0F5E" w:rsidP="004B0F5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43B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        </w:t>
      </w:r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компетенції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 про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 Кодексу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будинками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у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благоустрою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населених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пунктів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правил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тримання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 і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C43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торгівлі</w:t>
      </w:r>
      <w:proofErr w:type="spellEnd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57553">
        <w:rPr>
          <w:rFonts w:ascii="Times New Roman" w:hAnsi="Times New Roman" w:cs="Times New Roman"/>
          <w:sz w:val="24"/>
          <w:szCs w:val="24"/>
          <w:shd w:val="clear" w:color="auto" w:fill="FFFFFF"/>
        </w:rPr>
        <w:t>слабоалкогольним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напоями,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тютюновими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виробами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CC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43B6" w:rsidRPr="00C6321D" w:rsidRDefault="00CC43B6" w:rsidP="00A3189A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ab/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період з 01.01.20</w:t>
      </w:r>
      <w:r w:rsidR="00A3189A"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A3189A"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17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Журналі реєстрації адміністративних справ адміністративної комісії при виконавчому комітеті Ічнянської міської ради 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зареєстровано та розглянуто </w:t>
      </w:r>
      <w:r w:rsidR="00A3189A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027D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протоколів про адміністративні правопорушення, із них: 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повернуто на доопрацювання до органу, що їх склав </w:t>
      </w:r>
      <w:r w:rsidR="00AB435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адмінпротоколи</w:t>
      </w:r>
      <w:proofErr w:type="spellEnd"/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(складені з поруш</w:t>
      </w:r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енням вимог </w:t>
      </w:r>
      <w:proofErr w:type="spellStart"/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КУпАП</w:t>
      </w:r>
      <w:proofErr w:type="spellEnd"/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(зміст протоко</w:t>
      </w:r>
      <w:r w:rsidR="0019171E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лу, пропущені строки для притягнення до адміністративної відповідальності або для уточнення адресних даних)</w:t>
      </w:r>
      <w:r w:rsidR="00AB4357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безпосередньо розглянуто комісією </w:t>
      </w:r>
      <w:r w:rsidR="00242F8D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адмінпротокол</w:t>
      </w:r>
      <w:r w:rsidR="00242F8D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Закрито</w:t>
      </w:r>
      <w:proofErr w:type="spellEnd"/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проваджень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AB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мотивами по </w:t>
      </w:r>
      <w:r w:rsidR="002875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317C3C" w:rsidRPr="00AB4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справах</w:t>
      </w: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3B6" w:rsidRPr="00C6321D" w:rsidRDefault="00CC43B6" w:rsidP="00CC43B6">
      <w:pPr>
        <w:tabs>
          <w:tab w:val="left" w:pos="567"/>
          <w:tab w:val="left" w:pos="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</w:t>
      </w:r>
      <w:r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</w:t>
      </w:r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іністративного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8 постанов про закриття справи про адміністративне правопорушення</w:t>
      </w:r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Накладено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штрафів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875AD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правопорушників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розглядались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такими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іністративні</w:t>
      </w:r>
      <w:proofErr w:type="spellEnd"/>
      <w:r w:rsidR="00317C3C" w:rsidRPr="00C632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C632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lang w:val="uk-UA"/>
        </w:rPr>
        <w:t xml:space="preserve">ч. 1 ст. 104 </w:t>
      </w:r>
      <w:r w:rsidRPr="00C6321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Потрава посівів, зіпсуття або знищення зібраного врожаю сільськогосподарських культур, пошкодження насаджень колективних сільськогосподарських підприємств, інших державних і громадських чи фермерських господарств – 1;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lang w:val="uk-UA"/>
        </w:rPr>
        <w:t>ч. 1 ст. 179</w:t>
      </w:r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Розпивання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пива,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алкогольних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слабоалкогольних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напоїв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виробництві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1;</w:t>
      </w:r>
    </w:p>
    <w:p w:rsidR="00CC43B6" w:rsidRPr="00C6321D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</w:rPr>
        <w:t>ст. 152</w:t>
      </w:r>
      <w:r w:rsidR="00317C3C" w:rsidRPr="00C632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державних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стандарті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норм</w:t>
      </w:r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і правил у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сфері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благоустрою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правил благоустрою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територій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населених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пунктів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242F8D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;</w:t>
      </w:r>
    </w:p>
    <w:p w:rsidR="00242F8D" w:rsidRPr="00C6321D" w:rsidRDefault="00242F8D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ч. 1 ст. 154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Порушення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правил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утримання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собак і </w:t>
      </w:r>
      <w:proofErr w:type="spellStart"/>
      <w:r w:rsidRPr="00C6321D">
        <w:rPr>
          <w:rFonts w:ascii="Times New Roman" w:hAnsi="Times New Roman"/>
          <w:bCs/>
          <w:sz w:val="24"/>
          <w:szCs w:val="24"/>
          <w:shd w:val="clear" w:color="auto" w:fill="FFFFFF"/>
        </w:rPr>
        <w:t>котів</w:t>
      </w:r>
      <w:proofErr w:type="spellEnd"/>
      <w:r w:rsidRPr="00C6321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– 1;</w:t>
      </w:r>
    </w:p>
    <w:p w:rsidR="00A3189A" w:rsidRPr="00C6321D" w:rsidRDefault="00CC43B6" w:rsidP="00022F18">
      <w:pPr>
        <w:pStyle w:val="a6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6321D">
        <w:rPr>
          <w:rFonts w:ascii="Times New Roman" w:hAnsi="Times New Roman"/>
          <w:sz w:val="24"/>
          <w:szCs w:val="24"/>
        </w:rPr>
        <w:t>ч.2 ст.156</w:t>
      </w:r>
      <w:r w:rsidR="00317C3C" w:rsidRPr="00C632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Порушення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торгі</w:t>
      </w:r>
      <w:proofErr w:type="gram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вл</w:t>
      </w:r>
      <w:proofErr w:type="gram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пивом,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алкогольними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слабоалкогольними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 xml:space="preserve"> напоями і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тютюновими</w:t>
      </w:r>
      <w:proofErr w:type="spellEnd"/>
      <w:r w:rsidR="00317C3C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C6321D">
        <w:rPr>
          <w:rFonts w:ascii="Times New Roman" w:hAnsi="Times New Roman"/>
          <w:sz w:val="24"/>
          <w:szCs w:val="24"/>
          <w:shd w:val="clear" w:color="auto" w:fill="FFFFFF"/>
        </w:rPr>
        <w:t>виробами</w:t>
      </w:r>
      <w:proofErr w:type="spellEnd"/>
      <w:r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– </w:t>
      </w:r>
      <w:r w:rsidR="00242F8D" w:rsidRP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4</w:t>
      </w:r>
      <w:r w:rsidR="00C6321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C2545D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Проводячи аналіз складених протоколів по статтях можна відмітити, що найбільш поширеного застосування набула стаття 152 Кодексу України про адміністративні правопорушення, яка передбачає відповідальність за </w:t>
      </w:r>
      <w:r w:rsidRPr="00C2545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Порушення державних стандартів, норм і правил у сфері благоустрою населених пунктів, правил благоустрою територій населених пунктів.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545D">
        <w:rPr>
          <w:rFonts w:ascii="Times New Roman" w:hAnsi="Times New Roman"/>
          <w:sz w:val="24"/>
          <w:szCs w:val="24"/>
        </w:rPr>
        <w:t>Стягнення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іністративне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накладалось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у межах, </w:t>
      </w:r>
      <w:proofErr w:type="spellStart"/>
      <w:r w:rsidRPr="00C2545D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C2545D">
        <w:rPr>
          <w:rFonts w:ascii="Times New Roman" w:hAnsi="Times New Roman"/>
          <w:sz w:val="24"/>
          <w:szCs w:val="24"/>
        </w:rPr>
        <w:t>ст</w:t>
      </w:r>
      <w:r w:rsidRPr="00C2545D">
        <w:rPr>
          <w:rFonts w:ascii="Times New Roman" w:hAnsi="Times New Roman"/>
          <w:sz w:val="24"/>
          <w:szCs w:val="24"/>
          <w:lang w:val="uk-UA"/>
        </w:rPr>
        <w:t>аттями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214, 218 </w:t>
      </w:r>
      <w:proofErr w:type="spellStart"/>
      <w:r w:rsidRPr="00C2545D">
        <w:rPr>
          <w:rFonts w:ascii="Times New Roman" w:hAnsi="Times New Roman"/>
          <w:sz w:val="24"/>
          <w:szCs w:val="24"/>
        </w:rPr>
        <w:t>КУпАП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. При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накладенні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стягнення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враховувались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правопорушення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особа </w:t>
      </w:r>
      <w:proofErr w:type="spellStart"/>
      <w:r w:rsidRPr="00C2545D">
        <w:rPr>
          <w:rFonts w:ascii="Times New Roman" w:hAnsi="Times New Roman"/>
          <w:sz w:val="24"/>
          <w:szCs w:val="24"/>
        </w:rPr>
        <w:t>порушника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ступінь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її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вини, </w:t>
      </w:r>
      <w:proofErr w:type="spellStart"/>
      <w:r w:rsidRPr="00C2545D">
        <w:rPr>
          <w:rFonts w:ascii="Times New Roman" w:hAnsi="Times New Roman"/>
          <w:sz w:val="24"/>
          <w:szCs w:val="24"/>
        </w:rPr>
        <w:t>майновий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C2545D">
        <w:rPr>
          <w:rFonts w:ascii="Times New Roman" w:hAnsi="Times New Roman"/>
          <w:sz w:val="24"/>
          <w:szCs w:val="24"/>
        </w:rPr>
        <w:t>обставини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що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пом’якшують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2545D">
        <w:rPr>
          <w:rFonts w:ascii="Times New Roman" w:hAnsi="Times New Roman"/>
          <w:sz w:val="24"/>
          <w:szCs w:val="24"/>
        </w:rPr>
        <w:t>обтяжують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Комісією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стягнень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2545D">
        <w:rPr>
          <w:rFonts w:ascii="Times New Roman" w:hAnsi="Times New Roman"/>
          <w:sz w:val="24"/>
          <w:szCs w:val="24"/>
        </w:rPr>
        <w:t>вигляді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штрафів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545D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суму 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7A282F" w:rsidRPr="00C2545D">
        <w:rPr>
          <w:rFonts w:ascii="Times New Roman" w:hAnsi="Times New Roman"/>
          <w:sz w:val="24"/>
          <w:szCs w:val="24"/>
          <w:lang w:val="uk-UA"/>
        </w:rPr>
        <w:t>1 309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,00 </w:t>
      </w:r>
      <w:proofErr w:type="spellStart"/>
      <w:r w:rsidRPr="00C2545D">
        <w:rPr>
          <w:rFonts w:ascii="Times New Roman" w:hAnsi="Times New Roman"/>
          <w:sz w:val="24"/>
          <w:szCs w:val="24"/>
        </w:rPr>
        <w:t>гривень</w:t>
      </w:r>
      <w:proofErr w:type="spellEnd"/>
      <w:r w:rsidRPr="00C2545D">
        <w:rPr>
          <w:rFonts w:ascii="Times New Roman" w:hAnsi="Times New Roman"/>
          <w:sz w:val="24"/>
          <w:szCs w:val="24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2545D">
        <w:rPr>
          <w:rFonts w:ascii="Times New Roman" w:hAnsi="Times New Roman"/>
          <w:sz w:val="24"/>
          <w:szCs w:val="24"/>
        </w:rPr>
        <w:t xml:space="preserve">Станом на </w:t>
      </w:r>
      <w:r w:rsidRPr="00C2545D">
        <w:rPr>
          <w:rFonts w:ascii="Times New Roman" w:hAnsi="Times New Roman"/>
          <w:sz w:val="24"/>
          <w:szCs w:val="24"/>
          <w:lang w:val="uk-UA"/>
        </w:rPr>
        <w:t>01.01.202</w:t>
      </w:r>
      <w:r w:rsidR="00317C3C" w:rsidRPr="00C2545D">
        <w:rPr>
          <w:rFonts w:ascii="Times New Roman" w:hAnsi="Times New Roman"/>
          <w:sz w:val="24"/>
          <w:szCs w:val="24"/>
          <w:lang w:val="uk-UA"/>
        </w:rPr>
        <w:t>3</w:t>
      </w:r>
      <w:r w:rsidRPr="00C2545D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правопорушниками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2545D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C2545D">
        <w:rPr>
          <w:rFonts w:ascii="Times New Roman" w:hAnsi="Times New Roman"/>
          <w:sz w:val="24"/>
          <w:szCs w:val="24"/>
        </w:rPr>
        <w:t>сплачено</w:t>
      </w:r>
      <w:proofErr w:type="spellEnd"/>
      <w:r w:rsidR="00317C3C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штрафі</w:t>
      </w:r>
      <w:proofErr w:type="gramStart"/>
      <w:r w:rsidRPr="00C2545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C2545D">
        <w:rPr>
          <w:rFonts w:ascii="Times New Roman" w:hAnsi="Times New Roman"/>
          <w:sz w:val="24"/>
          <w:szCs w:val="24"/>
        </w:rPr>
        <w:t xml:space="preserve"> на суму </w:t>
      </w:r>
      <w:r w:rsidRPr="00C2545D">
        <w:rPr>
          <w:rFonts w:ascii="Times New Roman" w:hAnsi="Times New Roman"/>
          <w:sz w:val="24"/>
          <w:szCs w:val="24"/>
          <w:lang w:val="uk-UA"/>
        </w:rPr>
        <w:t xml:space="preserve">– 1 </w:t>
      </w:r>
      <w:r w:rsidR="007A282F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5BB" w:rsidRPr="00C2545D">
        <w:rPr>
          <w:rFonts w:ascii="Times New Roman" w:hAnsi="Times New Roman"/>
          <w:sz w:val="24"/>
          <w:szCs w:val="24"/>
          <w:lang w:val="uk-UA"/>
        </w:rPr>
        <w:t>054</w:t>
      </w:r>
      <w:r w:rsidRPr="00C2545D">
        <w:rPr>
          <w:rFonts w:ascii="Times New Roman" w:hAnsi="Times New Roman"/>
          <w:sz w:val="24"/>
          <w:szCs w:val="24"/>
          <w:lang w:val="uk-UA"/>
        </w:rPr>
        <w:t>,00</w:t>
      </w:r>
      <w:r w:rsidR="004975BB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гр</w:t>
      </w:r>
      <w:r w:rsidRPr="00C2545D">
        <w:rPr>
          <w:rFonts w:ascii="Times New Roman" w:hAnsi="Times New Roman"/>
          <w:sz w:val="24"/>
          <w:szCs w:val="24"/>
          <w:lang w:val="uk-UA"/>
        </w:rPr>
        <w:t>ивень</w:t>
      </w:r>
      <w:proofErr w:type="spellEnd"/>
      <w:r w:rsidRPr="00C2545D">
        <w:rPr>
          <w:rFonts w:ascii="Times New Roman" w:hAnsi="Times New Roman"/>
          <w:sz w:val="24"/>
          <w:szCs w:val="24"/>
          <w:lang w:val="uk-UA"/>
        </w:rPr>
        <w:t>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2545D">
        <w:rPr>
          <w:rFonts w:ascii="Times New Roman" w:hAnsi="Times New Roman"/>
          <w:sz w:val="24"/>
          <w:szCs w:val="24"/>
          <w:lang w:val="uk-UA" w:eastAsia="uk-UA"/>
        </w:rPr>
        <w:t>Протягом звітного року адміністративною комісією проведено значну роботу щодо контролю за правильним і своєчасним виконанням постанов про накладення адміністративного стягнення.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C2A96">
        <w:rPr>
          <w:rFonts w:ascii="Times New Roman" w:hAnsi="Times New Roman"/>
          <w:sz w:val="24"/>
          <w:szCs w:val="24"/>
          <w:lang w:val="uk-UA"/>
        </w:rPr>
        <w:t>Низький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відсоток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сплати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переважно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викликаний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тим, що особи, піддані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адміністративному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стягненню, не мають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постійних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або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офіційно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зареєстрованих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доходів та майна, на які б можливо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було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звернути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стягнення, вказують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невірну адресу проживання при складанні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>протоколів про адміністративні</w:t>
      </w:r>
      <w:r w:rsidR="00473F75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2A96">
        <w:rPr>
          <w:rFonts w:ascii="Times New Roman" w:hAnsi="Times New Roman"/>
          <w:sz w:val="24"/>
          <w:szCs w:val="24"/>
          <w:lang w:val="uk-UA"/>
        </w:rPr>
        <w:t xml:space="preserve">правопорушення. </w:t>
      </w:r>
    </w:p>
    <w:p w:rsidR="00CC43B6" w:rsidRPr="00C2545D" w:rsidRDefault="00CC43B6" w:rsidP="00C2545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2545D">
        <w:rPr>
          <w:rFonts w:ascii="Times New Roman" w:hAnsi="Times New Roman"/>
          <w:sz w:val="24"/>
          <w:szCs w:val="24"/>
        </w:rPr>
        <w:t>Приблизно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545D">
        <w:rPr>
          <w:rFonts w:ascii="Times New Roman" w:hAnsi="Times New Roman"/>
          <w:sz w:val="24"/>
          <w:szCs w:val="24"/>
          <w:lang w:val="uk-UA"/>
        </w:rPr>
        <w:t>5</w:t>
      </w:r>
      <w:r w:rsidRPr="00C2545D">
        <w:rPr>
          <w:rFonts w:ascii="Times New Roman" w:hAnsi="Times New Roman"/>
          <w:sz w:val="24"/>
          <w:szCs w:val="24"/>
        </w:rPr>
        <w:t xml:space="preserve">0% </w:t>
      </w:r>
      <w:proofErr w:type="spellStart"/>
      <w:r w:rsidRPr="00C2545D">
        <w:rPr>
          <w:rFonts w:ascii="Times New Roman" w:hAnsi="Times New Roman"/>
          <w:sz w:val="24"/>
          <w:szCs w:val="24"/>
        </w:rPr>
        <w:t>правопорушників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2545D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іністративної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комісії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2545D">
        <w:rPr>
          <w:rFonts w:ascii="Times New Roman" w:hAnsi="Times New Roman"/>
          <w:sz w:val="24"/>
          <w:szCs w:val="24"/>
        </w:rPr>
        <w:t>з’являються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545D">
        <w:rPr>
          <w:rFonts w:ascii="Times New Roman" w:hAnsi="Times New Roman"/>
          <w:sz w:val="24"/>
          <w:szCs w:val="24"/>
        </w:rPr>
        <w:t>хоча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2545D">
        <w:rPr>
          <w:rFonts w:ascii="Times New Roman" w:hAnsi="Times New Roman"/>
          <w:sz w:val="24"/>
          <w:szCs w:val="24"/>
        </w:rPr>
        <w:t>розгляд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справ </w:t>
      </w:r>
      <w:proofErr w:type="spellStart"/>
      <w:r w:rsidRPr="00C2545D">
        <w:rPr>
          <w:rFonts w:ascii="Times New Roman" w:hAnsi="Times New Roman"/>
          <w:sz w:val="24"/>
          <w:szCs w:val="24"/>
        </w:rPr>
        <w:t>адміністративною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комісією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попереджаються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2545D">
        <w:rPr>
          <w:rFonts w:ascii="Times New Roman" w:hAnsi="Times New Roman"/>
          <w:sz w:val="24"/>
          <w:szCs w:val="24"/>
        </w:rPr>
        <w:t>передбаченого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порядку. Таким особам постанови про </w:t>
      </w:r>
      <w:proofErr w:type="spellStart"/>
      <w:r w:rsidRPr="00C2545D">
        <w:rPr>
          <w:rFonts w:ascii="Times New Roman" w:hAnsi="Times New Roman"/>
          <w:sz w:val="24"/>
          <w:szCs w:val="24"/>
        </w:rPr>
        <w:t>накладення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C2545D">
        <w:rPr>
          <w:rFonts w:ascii="Times New Roman" w:hAnsi="Times New Roman"/>
          <w:sz w:val="24"/>
          <w:szCs w:val="24"/>
        </w:rPr>
        <w:t>адм</w:t>
      </w:r>
      <w:proofErr w:type="gramEnd"/>
      <w:r w:rsidRPr="00C2545D">
        <w:rPr>
          <w:rFonts w:ascii="Times New Roman" w:hAnsi="Times New Roman"/>
          <w:sz w:val="24"/>
          <w:szCs w:val="24"/>
        </w:rPr>
        <w:t>іністративних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стягнень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направляються</w:t>
      </w:r>
      <w:proofErr w:type="spellEnd"/>
      <w:r w:rsidR="00C2545D" w:rsidRPr="00C254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2545D">
        <w:rPr>
          <w:rFonts w:ascii="Times New Roman" w:hAnsi="Times New Roman"/>
          <w:sz w:val="24"/>
          <w:szCs w:val="24"/>
        </w:rPr>
        <w:t>рекомендованими</w:t>
      </w:r>
      <w:proofErr w:type="spellEnd"/>
      <w:r w:rsidRPr="00C2545D">
        <w:rPr>
          <w:rFonts w:ascii="Times New Roman" w:hAnsi="Times New Roman"/>
          <w:sz w:val="24"/>
          <w:szCs w:val="24"/>
        </w:rPr>
        <w:t xml:space="preserve"> листами. </w:t>
      </w:r>
    </w:p>
    <w:p w:rsidR="00CC43B6" w:rsidRPr="002474B8" w:rsidRDefault="00CC43B6" w:rsidP="002474B8">
      <w:pPr>
        <w:tabs>
          <w:tab w:val="left" w:pos="436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6DA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ab/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Адміністративні протоколи надходять із таких органів і служб: відділення поліції Головного управління національної поліції, відділів з благоустрою органів місцевого самоврядування та іншими суб’єктами, які мають право складати протоколи про адміністративні правопорушення. Адміністративною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комісією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справи про адміністративні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правопорушення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розглядаються за місцем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проживання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порушника.</w:t>
      </w:r>
    </w:p>
    <w:p w:rsidR="00CC43B6" w:rsidRPr="002474B8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недоліки у складених протоколах про адміністративні правопорушення адміністративною комісією при виконавчому комітеті Ічнянської міської ради постійно наголошується відповідним органам, вказується суть допущених помилок та зазначаються рекомендації з приводу їх усунення.</w:t>
      </w:r>
    </w:p>
    <w:p w:rsidR="002474B8" w:rsidRPr="00BD24D2" w:rsidRDefault="00CC43B6" w:rsidP="00CC43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аттями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287-289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КУпАП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притягаються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оскарження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 по справах про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247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74B8" w:rsidRPr="002474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Разом з тим, у 2022 році скарги на постанови </w:t>
      </w:r>
      <w:r w:rsidR="002474B8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адміністративної комісії не надходили.</w:t>
      </w:r>
    </w:p>
    <w:p w:rsidR="00CC43B6" w:rsidRPr="00BD24D2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розглядати справи про адміністративні правопорушення, які надійшли на розгляд д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адміністративної комісії за 2021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в порівнянні зі справами, які надійшли в період з 01.01.20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по 01.01.202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кількість протоколів про адміністративні правопорушення,  зменшил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(20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– 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CC43B6" w:rsidRPr="00BD24D2" w:rsidRDefault="00CC43B6" w:rsidP="00CC4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Додатково повідомляємо, що членами адміністративної комісії в ході засідань постійно здійснюється роз'яснення громадянам вимог адміністративного законодавства України. </w:t>
      </w:r>
      <w:r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Адміністративна комісія в 20</w:t>
      </w:r>
      <w:r w:rsidR="00BD24D2"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22</w:t>
      </w:r>
      <w:r w:rsidRPr="00BD24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році, працювала у визначеному правовому полі, ставила за мету зробити свій внесок у зміцнення законності та правопорядку на території громади.</w:t>
      </w:r>
    </w:p>
    <w:p w:rsidR="00CC43B6" w:rsidRPr="00BD24D2" w:rsidRDefault="00CC43B6" w:rsidP="00CC43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зазначене, пропоную звіт про роботу адміністративної комісії при виконавчому комітеті Ічнянської міської ради взяти до відома та продовжити цілеспрямовану роботу по своєчасному та об’єктивному розгляду справ.</w:t>
      </w:r>
    </w:p>
    <w:p w:rsidR="00CC43B6" w:rsidRPr="00BD24D2" w:rsidRDefault="00CC43B6" w:rsidP="00CC4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4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C43B6" w:rsidRPr="00BD24D2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олова </w:t>
      </w:r>
      <w:proofErr w:type="spellStart"/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адміністративної</w:t>
      </w:r>
      <w:proofErr w:type="spellEnd"/>
      <w:r w:rsidR="003970F8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комісії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CC43B6" w:rsidRPr="00BD24D2" w:rsidRDefault="003970F8" w:rsidP="00CC4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</w:t>
      </w:r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аступник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міського</w:t>
      </w:r>
      <w:proofErr w:type="spellEnd"/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</w:t>
      </w:r>
      <w:proofErr w:type="spellEnd"/>
      <w:r w:rsidR="00CC43B6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питань </w:t>
      </w:r>
    </w:p>
    <w:p w:rsidR="00CC43B6" w:rsidRPr="00317C3C" w:rsidRDefault="00CC43B6" w:rsidP="00CC43B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</w:pPr>
      <w:r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діяльності виконавчих органів міської ради                                        </w:t>
      </w:r>
      <w:r w:rsidR="003970F8" w:rsidRPr="00BD24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Ярослав ЖИВОТЯГА</w:t>
      </w:r>
    </w:p>
    <w:p w:rsidR="00320BCC" w:rsidRPr="00317C3C" w:rsidRDefault="00320BCC" w:rsidP="00783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</w:p>
    <w:sectPr w:rsidR="00320BCC" w:rsidRPr="00317C3C" w:rsidSect="00C73B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159"/>
    <w:multiLevelType w:val="hybridMultilevel"/>
    <w:tmpl w:val="CC6ABB0E"/>
    <w:lvl w:ilvl="0" w:tplc="004A8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1F9"/>
    <w:multiLevelType w:val="hybridMultilevel"/>
    <w:tmpl w:val="01C66A5C"/>
    <w:lvl w:ilvl="0" w:tplc="60143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350D1"/>
    <w:multiLevelType w:val="hybridMultilevel"/>
    <w:tmpl w:val="1770652E"/>
    <w:lvl w:ilvl="0" w:tplc="D2689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806B8"/>
    <w:multiLevelType w:val="hybridMultilevel"/>
    <w:tmpl w:val="DB66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15BDF"/>
    <w:rsid w:val="00022F18"/>
    <w:rsid w:val="000A0721"/>
    <w:rsid w:val="000F3BF8"/>
    <w:rsid w:val="001851A0"/>
    <w:rsid w:val="001878F9"/>
    <w:rsid w:val="0019171E"/>
    <w:rsid w:val="00193594"/>
    <w:rsid w:val="001965A3"/>
    <w:rsid w:val="001C2A09"/>
    <w:rsid w:val="001E0DDB"/>
    <w:rsid w:val="001E3BAD"/>
    <w:rsid w:val="00241BEC"/>
    <w:rsid w:val="00242F8D"/>
    <w:rsid w:val="002474B8"/>
    <w:rsid w:val="002765EF"/>
    <w:rsid w:val="002875AD"/>
    <w:rsid w:val="00317C3C"/>
    <w:rsid w:val="00320BCC"/>
    <w:rsid w:val="00332B45"/>
    <w:rsid w:val="00351A3E"/>
    <w:rsid w:val="00357553"/>
    <w:rsid w:val="003864E6"/>
    <w:rsid w:val="003970F8"/>
    <w:rsid w:val="003B75FF"/>
    <w:rsid w:val="003C4DBA"/>
    <w:rsid w:val="00440A73"/>
    <w:rsid w:val="00473F75"/>
    <w:rsid w:val="004975BB"/>
    <w:rsid w:val="004B0F5E"/>
    <w:rsid w:val="005027D7"/>
    <w:rsid w:val="005C0B91"/>
    <w:rsid w:val="005E4CD4"/>
    <w:rsid w:val="006166DA"/>
    <w:rsid w:val="006435FE"/>
    <w:rsid w:val="0065165C"/>
    <w:rsid w:val="00656A21"/>
    <w:rsid w:val="006B4B6C"/>
    <w:rsid w:val="00760560"/>
    <w:rsid w:val="007658FA"/>
    <w:rsid w:val="007832EB"/>
    <w:rsid w:val="007A282F"/>
    <w:rsid w:val="007A4F9F"/>
    <w:rsid w:val="0084091E"/>
    <w:rsid w:val="00861D1D"/>
    <w:rsid w:val="0087190E"/>
    <w:rsid w:val="008C77B9"/>
    <w:rsid w:val="00962848"/>
    <w:rsid w:val="009A4E58"/>
    <w:rsid w:val="00A3189A"/>
    <w:rsid w:val="00A62333"/>
    <w:rsid w:val="00A66276"/>
    <w:rsid w:val="00A949F0"/>
    <w:rsid w:val="00AA0985"/>
    <w:rsid w:val="00AB4357"/>
    <w:rsid w:val="00BC2A96"/>
    <w:rsid w:val="00BD24D2"/>
    <w:rsid w:val="00C2545D"/>
    <w:rsid w:val="00C6321D"/>
    <w:rsid w:val="00C73B6F"/>
    <w:rsid w:val="00C82818"/>
    <w:rsid w:val="00C94671"/>
    <w:rsid w:val="00CC43B6"/>
    <w:rsid w:val="00E5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0BCC"/>
    <w:pPr>
      <w:ind w:left="720"/>
      <w:contextualSpacing/>
    </w:pPr>
  </w:style>
  <w:style w:type="paragraph" w:styleId="a6">
    <w:name w:val="No Spacing"/>
    <w:uiPriority w:val="99"/>
    <w:qFormat/>
    <w:rsid w:val="00015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3864E6"/>
    <w:rPr>
      <w:color w:val="0000FF"/>
      <w:u w:val="single"/>
    </w:rPr>
  </w:style>
  <w:style w:type="character" w:customStyle="1" w:styleId="rvts37">
    <w:name w:val="rvts37"/>
    <w:basedOn w:val="a0"/>
    <w:rsid w:val="003864E6"/>
  </w:style>
  <w:style w:type="character" w:customStyle="1" w:styleId="rvts46">
    <w:name w:val="rvts46"/>
    <w:basedOn w:val="a0"/>
    <w:rsid w:val="0038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</cp:lastModifiedBy>
  <cp:revision>48</cp:revision>
  <cp:lastPrinted>2023-01-23T13:14:00Z</cp:lastPrinted>
  <dcterms:created xsi:type="dcterms:W3CDTF">2021-03-15T09:04:00Z</dcterms:created>
  <dcterms:modified xsi:type="dcterms:W3CDTF">2023-01-25T07:54:00Z</dcterms:modified>
</cp:coreProperties>
</file>